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b/>
          <w:color w:val="333333"/>
        </w:rPr>
        <w:t xml:space="preserve">Algemene Voorwaarden </w:t>
      </w:r>
    </w:p>
    <w:p>
      <w:pPr/>
      <w:r>
        <w:rPr>
          <w:rFonts w:ascii="Arial" w:hAnsi="Arial" w:cs="Arial"/>
          <w:sz w:val="24"/>
          <w:sz-cs w:val="24"/>
          <w:b/>
          <w:color w:val="333333"/>
        </w:rPr>
        <w:t xml:space="preserve"/>
      </w:r>
    </w:p>
    <w:p>
      <w:pPr/>
      <w:r>
        <w:rPr>
          <w:rFonts w:ascii="Times New Roman" w:hAnsi="Times New Roman" w:cs="Times New Roman"/>
          <w:sz w:val="21"/>
          <w:sz-cs w:val="21"/>
          <w:b/>
          <w:color w:val="444444"/>
        </w:rPr>
        <w:t xml:space="preserve">TOELATINGSEISEN EN EXAMEN</w:t>
      </w:r>
      <w:r>
        <w:rPr>
          <w:rFonts w:ascii="Times New Roman" w:hAnsi="Times New Roman" w:cs="Times New Roman"/>
          <w:sz w:val="21"/>
          <w:sz-cs w:val="21"/>
          <w:color w:val="444444"/>
        </w:rPr>
        <w:t xml:space="preserve"/>
        <w:br/>
        <w:t xml:space="preserve">De minimumleeftijd voor de opleidingen is 18 jaar. Nederlands sprekend en  twee jaar ervaring met yoga zijn een vereiste.</w:t>
        <w:br/>
        <w:t xml:space="preserve">Om toegelaten te worden vindt er eerst een kennismakingsgesprek plaats met de docent.</w:t>
        <w:br/>
        <w:t xml:space="preserve"/>
      </w:r>
      <w:r>
        <w:rPr>
          <w:rFonts w:ascii="Times New Roman" w:hAnsi="Times New Roman" w:cs="Times New Roman"/>
          <w:sz w:val="21"/>
          <w:sz-cs w:val="21"/>
          <w:color w:val="333333"/>
        </w:rPr>
        <w:t xml:space="preserve">Er wordt van de leerlingen thuisstudie verwacht in de vorm van yogaoefeningen, stagelessen en het bestuderen van de theorie.</w:t>
      </w:r>
      <w:r>
        <w:rPr>
          <w:rFonts w:ascii="Times New Roman" w:hAnsi="Times New Roman" w:cs="Times New Roman"/>
          <w:sz w:val="21"/>
          <w:sz-cs w:val="21"/>
          <w:color w:val="444444"/>
        </w:rPr>
        <w:t xml:space="preserve"/>
        <w:br/>
        <w:t xml:space="preserve">Tijdens de opleiding is er een theorietoets en wordt er in subgroepen geoefend met het geven van een stageles.</w:t>
        <w:br/>
        <w:t xml:space="preserve"/>
      </w:r>
    </w:p>
    <w:p>
      <w:pPr/>
      <w:r>
        <w:rPr>
          <w:rFonts w:ascii="Arial" w:hAnsi="Arial" w:cs="Arial"/>
          <w:sz w:val="24"/>
          <w:sz-cs w:val="24"/>
          <w:color w:val="333333"/>
        </w:rPr>
        <w:t xml:space="preserve">PoYoMi Center wordt gerund door Leonie van der Linden. Ons center verzorgt beroepsopleidingen op het gebied van yoga. De opleidingen worden gegeven in de studio’s te Waalwijk. Op al deze diensten zijn de algemene voorwaarden van toepassing. Heb je een vraag? Stuur dan een mail je ontvangt binnen 4 dagen antwoord. </w:t>
      </w:r>
    </w:p>
    <w:p>
      <w:pPr/>
      <w:r>
        <w:rPr>
          <w:rFonts w:ascii="Arial" w:hAnsi="Arial" w:cs="Arial"/>
          <w:sz w:val="24"/>
          <w:sz-cs w:val="24"/>
          <w:color w:val="333333"/>
        </w:rPr>
        <w:t xml:space="preserve"/>
      </w:r>
    </w:p>
    <w:p>
      <w:pPr/>
      <w:r>
        <w:rPr>
          <w:rFonts w:ascii="Arial" w:hAnsi="Arial" w:cs="Arial"/>
          <w:sz w:val="24"/>
          <w:sz-cs w:val="24"/>
          <w:b/>
          <w:color w:val="333333"/>
        </w:rPr>
        <w:t xml:space="preserve">Inschrijving en betaling </w:t>
      </w:r>
    </w:p>
    <w:p>
      <w:pPr/>
      <w:r>
        <w:rPr>
          <w:rFonts w:ascii="Arial" w:hAnsi="Arial" w:cs="Arial"/>
          <w:sz w:val="24"/>
          <w:sz-cs w:val="24"/>
          <w:color w:val="333333"/>
        </w:rPr>
        <w:t xml:space="preserve">Inschrijvingen voor cursussen en opleidingen gaan via het invullen van het digitale inschrijfformulier. </w:t>
      </w:r>
    </w:p>
    <w:p>
      <w:pPr/>
      <w:r>
        <w:rPr>
          <w:rFonts w:ascii="Arial" w:hAnsi="Arial" w:cs="Arial"/>
          <w:sz w:val="24"/>
          <w:sz-cs w:val="24"/>
          <w:color w:val="333333"/>
        </w:rPr>
        <w:t xml:space="preserve"/>
      </w:r>
    </w:p>
    <w:p>
      <w:pPr/>
      <w:r>
        <w:rPr>
          <w:rFonts w:ascii="Arial" w:hAnsi="Arial" w:cs="Arial"/>
          <w:sz w:val="24"/>
          <w:sz-cs w:val="24"/>
          <w:b/>
          <w:color w:val="333333"/>
        </w:rPr>
        <w:t xml:space="preserve">Restitutiebeleid/annuleren</w:t>
      </w:r>
    </w:p>
    <w:p>
      <w:pPr/>
      <w:r>
        <w:rPr>
          <w:rFonts w:ascii="Times" w:hAnsi="Times" w:cs="Times"/>
          <w:sz w:val="24"/>
          <w:sz-cs w:val="24"/>
        </w:rPr>
        <w:t xml:space="preserve">Na inschrijving geldt er een wettelijke bedenktijd van 14 dagen. Bij opzeggen om welke reden dan ook, nadat de bedenktermijn van 14 dagen verstreken is wordt het lesgeld niet geretourneerd en dienen alle eventuele termijnen volledig voldaan te worden. </w:t>
      </w:r>
    </w:p>
    <w:p>
      <w:pPr/>
      <w:r>
        <w:rPr>
          <w:rFonts w:ascii="Times" w:hAnsi="Times" w:cs="Times"/>
          <w:sz w:val="24"/>
          <w:sz-cs w:val="24"/>
          <w:color w:val="000000"/>
        </w:rPr>
        <w:t xml:space="preserve">Na ontvangst van een bevestigings e-mail wordt van aanvrager een aanbetaling van </w:t>
      </w:r>
      <w:r>
        <w:rPr>
          <w:rFonts w:ascii="Times" w:hAnsi="Times" w:cs="Times"/>
          <w:sz w:val="24"/>
          <w:sz-cs w:val="24"/>
          <w:color w:val="FF0000"/>
        </w:rPr>
        <w:t xml:space="preserve">25%</w:t>
      </w:r>
      <w:r>
        <w:rPr>
          <w:rFonts w:ascii="Times" w:hAnsi="Times" w:cs="Times"/>
          <w:sz w:val="24"/>
          <w:sz-cs w:val="24"/>
          <w:color w:val="000000"/>
        </w:rPr>
        <w:t xml:space="preserve"> gevraagd. </w:t>
      </w:r>
      <w:r>
        <w:rPr>
          <w:rFonts w:ascii="Times" w:hAnsi="Times" w:cs="Times"/>
          <w:sz w:val="24"/>
          <w:sz-cs w:val="24"/>
          <w:color w:val="FF0000"/>
        </w:rPr>
        <w:t xml:space="preserve">Je ontvangt ook meteen de definitieve factuur met daarin wat de afspraken zijn voor de volgende betalingen. Uiterlijk 21 dagen voor aanvang dient het volledige bedrag betaald te zijn</w:t>
      </w:r>
      <w:r>
        <w:rPr>
          <w:rFonts w:ascii="Times" w:hAnsi="Times" w:cs="Times"/>
          <w:sz w:val="24"/>
          <w:sz-cs w:val="24"/>
          <w:color w:val="000000"/>
        </w:rPr>
        <w:t xml:space="preserve">.</w:t>
      </w:r>
    </w:p>
    <w:p>
      <w:pPr/>
      <w:r>
        <w:rPr>
          <w:rFonts w:ascii="Times" w:hAnsi="Times" w:cs="Times"/>
          <w:sz w:val="24"/>
          <w:sz-cs w:val="24"/>
        </w:rPr>
        <w:t xml:space="preserve">Bij annulering van een door jou (gemiste) lesdag door ziekte of andere omstandigheden is teruggave van cursusgeld niet mogelijk. In overleg kan er worden bekeken of de les kan worden ingehaald in dezelfde cursus die op een later moment wordt gegeven. Indien dit in de eerstvolgende cursus of opleiding niet mogelijk is vervallen verdere aanspraken. Als er meer dan 1 lesdag van een opleiding of cursus gemist wordt, kan er geen garantie zijn voor het behalen van de opleiding. </w:t>
      </w:r>
    </w:p>
    <w:p>
      <w:pPr/>
      <w:r>
        <w:rPr>
          <w:rFonts w:ascii="Times" w:hAnsi="Times" w:cs="Times"/>
          <w:sz w:val="24"/>
          <w:sz-cs w:val="24"/>
        </w:rPr>
        <w:t xml:space="preserve"/>
      </w:r>
    </w:p>
    <w:p>
      <w:pPr/>
      <w:r>
        <w:rPr>
          <w:rFonts w:ascii="Times" w:hAnsi="Times" w:cs="Times"/>
          <w:sz w:val="24"/>
          <w:sz-cs w:val="24"/>
        </w:rPr>
        <w:t xml:space="preserve">Als een cursus of opleiding niet door kan gaan vanwege te weinig deelnemers of andere omstandigheden wordt je betaling binnen twee weken na het cancelen van de opleiding teruggestort. </w:t>
      </w:r>
    </w:p>
    <w:p>
      <w:pPr/>
      <w:r>
        <w:rPr>
          <w:rFonts w:ascii="Times" w:hAnsi="Times" w:cs="Times"/>
          <w:sz w:val="24"/>
          <w:sz-cs w:val="24"/>
        </w:rPr>
        <w:t xml:space="preserve"/>
      </w:r>
    </w:p>
    <w:p>
      <w:pPr/>
      <w:r>
        <w:rPr>
          <w:rFonts w:ascii="Arial" w:hAnsi="Arial" w:cs="Arial"/>
          <w:sz w:val="24"/>
          <w:sz-cs w:val="24"/>
          <w:b/>
          <w:color w:val="333333"/>
        </w:rPr>
        <w:t xml:space="preserve">Uitval docent </w:t>
      </w:r>
    </w:p>
    <w:p>
      <w:pPr/>
      <w:r>
        <w:rPr>
          <w:rFonts w:ascii="Arial" w:hAnsi="Arial" w:cs="Arial"/>
          <w:sz w:val="24"/>
          <w:sz-cs w:val="24"/>
          <w:color w:val="333333"/>
        </w:rPr>
        <w:t xml:space="preserve">Bij ziekte en/of uitval van een docent zal PoYoMi Center indien mogelijk voor gelijkwaardige vervanging zorgen. Indien vervanging niet mogelijk is wordt de les op een later tijdstip in overleg ingehaald. In geval van ziekte en/of uitval van een docent heeft de deelnemer geen recht op (schade)vergoeding. Uitval van een docent is geen reden voor kosteloze annulering of restitutie. </w:t>
      </w:r>
    </w:p>
    <w:p>
      <w:pPr/>
      <w:r>
        <w:rPr>
          <w:rFonts w:ascii="Arial" w:hAnsi="Arial" w:cs="Arial"/>
          <w:sz w:val="24"/>
          <w:sz-cs w:val="24"/>
          <w:color w:val="333333"/>
        </w:rPr>
        <w:t xml:space="preserve"/>
      </w:r>
    </w:p>
    <w:p>
      <w:pPr/>
      <w:r>
        <w:rPr>
          <w:rFonts w:ascii="Arial" w:hAnsi="Arial" w:cs="Arial"/>
          <w:sz w:val="24"/>
          <w:sz-cs w:val="24"/>
          <w:b/>
          <w:color w:val="333333"/>
        </w:rPr>
        <w:t xml:space="preserve">Lesmateriaal </w:t>
      </w:r>
    </w:p>
    <w:p>
      <w:pPr/>
      <w:r>
        <w:rPr>
          <w:rFonts w:ascii="Arial" w:hAnsi="Arial" w:cs="Arial"/>
          <w:sz w:val="24"/>
          <w:sz-cs w:val="24"/>
          <w:color w:val="333333"/>
        </w:rPr>
        <w:t xml:space="preserve">Het lesmateriaal dat wordt verstrekt tijdens een cursus of opleiding mag niet anders worden gebruiken dan voor persoonlijke studie. Het is deelnemers niet toegestaan om het lesmateriaal te gebruiken voor commercieel gebruik of te kopiëren ten behoeve van derden. Daar waar in de cursusmap anderen geciteerd worden staat dit duidelijk vermeld. Het eigendomsrecht berust bij PoYoMi Center. </w:t>
      </w:r>
    </w:p>
    <w:p>
      <w:pPr/>
      <w:r>
        <w:rPr>
          <w:rFonts w:ascii="Arial" w:hAnsi="Arial" w:cs="Arial"/>
          <w:sz w:val="24"/>
          <w:sz-cs w:val="24"/>
          <w:color w:val="333333"/>
        </w:rPr>
        <w:t xml:space="preserve"/>
      </w:r>
    </w:p>
    <w:p>
      <w:pPr/>
      <w:r>
        <w:rPr>
          <w:rFonts w:ascii="Arial" w:hAnsi="Arial" w:cs="Arial"/>
          <w:sz w:val="24"/>
          <w:sz-cs w:val="24"/>
          <w:b/>
          <w:color w:val="333333"/>
        </w:rPr>
        <w:t xml:space="preserve">Aansprakelijkheid </w:t>
      </w:r>
    </w:p>
    <w:p>
      <w:pPr/>
      <w:r>
        <w:rPr>
          <w:rFonts w:ascii="Arial" w:hAnsi="Arial" w:cs="Arial"/>
          <w:sz w:val="24"/>
          <w:sz-cs w:val="24"/>
          <w:color w:val="333333"/>
        </w:rPr>
        <w:t xml:space="preserve">PoYoMi Center is niet aansprakelijk voor eventuele fouten in het lesmateriaal. Tevens kan PoYoMi Center nimmer aansprakelijk worden gesteld voor het toepassen van de lesstof door cursist. Deelname aan de lessen geschiedt volledig op eigen risico. Bij lichamelijke en/of psychische klachten dien je je huisarts te raadplegen. Klachten van deze aard dienen ten alle tijde per direct aan de docent kenbaar gemaakt te worden. De docent kan aan de hand hiervan ter bescherming van jezelf besluiten om toegang tot de lessen te weigeren. PoYoMi Center is niet aansprakelijk voor letsel en/of schade aan personen en/of eigendommen, evenmin is zij aansprakelijk voor diefstal en/of vermissing van persoonlijke goederen tijdens de door haar georganiseerde cursussen. </w:t>
      </w:r>
    </w:p>
    <w:p>
      <w:pPr/>
      <w:r>
        <w:rPr>
          <w:rFonts w:ascii="Arial" w:hAnsi="Arial" w:cs="Arial"/>
          <w:sz w:val="24"/>
          <w:sz-cs w:val="24"/>
          <w:color w:val="333333"/>
        </w:rPr>
        <w:t xml:space="preserve"/>
      </w:r>
    </w:p>
    <w:p>
      <w:pPr/>
      <w:r>
        <w:rPr>
          <w:rFonts w:ascii="Arial" w:hAnsi="Arial" w:cs="Arial"/>
          <w:sz w:val="24"/>
          <w:sz-cs w:val="24"/>
          <w:color w:val="333333"/>
        </w:rPr>
        <w:t xml:space="preserve"/>
      </w:r>
    </w:p>
    <w:p>
      <w:pPr/>
      <w:r>
        <w:rPr>
          <w:rFonts w:ascii="Arial" w:hAnsi="Arial" w:cs="Arial"/>
          <w:sz w:val="24"/>
          <w:sz-cs w:val="24"/>
          <w:color w:val="333333"/>
        </w:rPr>
        <w:t xml:space="preserve"/>
      </w:r>
    </w:p>
    <w:p>
      <w:pPr/>
      <w:r>
        <w:rPr>
          <w:rFonts w:ascii="Arial" w:hAnsi="Arial" w:cs="Arial"/>
          <w:sz w:val="24"/>
          <w:sz-cs w:val="24"/>
          <w:color w:val="333333"/>
        </w:rPr>
        <w:t xml:space="preserve"/>
      </w:r>
    </w:p>
    <w:p>
      <w:pPr/>
      <w:r>
        <w:rPr>
          <w:rFonts w:ascii="Times" w:hAnsi="Times" w:cs="Times"/>
          <w:sz w:val="26"/>
          <w:sz-cs w:val="26"/>
          <w:b/>
          <w:color w:val="111111"/>
        </w:rPr>
        <w:t xml:space="preserve">Aanwezigheidsbeleid </w:t>
      </w:r>
    </w:p>
    <w:p>
      <w:pPr/>
      <w:r>
        <w:rPr>
          <w:rFonts w:ascii="Times" w:hAnsi="Times" w:cs="Times"/>
          <w:sz w:val="26"/>
          <w:sz-cs w:val="26"/>
          <w:color w:val="111111"/>
        </w:rPr>
        <w:t xml:space="preserve">Ons programma verwacht dat studenten op tijd zijn voor de les, na pauzes en na de lunch. Laat het onze faculteit weten als je te laat komt.</w:t>
      </w:r>
    </w:p>
    <w:p>
      <w:pPr/>
      <w:r>
        <w:rPr>
          <w:rFonts w:ascii="Times" w:hAnsi="Times" w:cs="Times"/>
          <w:sz w:val="26"/>
          <w:sz-cs w:val="26"/>
          <w:color w:val="111111"/>
        </w:rPr>
        <w:t xml:space="preserve">Studenten worden aangemoedigd om 100% aanwezig te zijn. We begrijpen echter dat studenten belangrijke verplichtingen hebben buiten het klaslokaal. Mochten verzachtende omstandigheden van invloed zijn op de aanwezigheid, dan mogen studenten de les missen, op voorwaarde dat ze samen met de opleidingsdirecteur de gemiste uren inhalen. Studenten zijn zelf verantwoordelijk voor het inhalen van gemiste uren om eventueel gemist cursusmateriaal in te halen.</w:t>
      </w:r>
    </w:p>
    <w:p>
      <w:pPr/>
      <w:r>
        <w:rPr>
          <w:rFonts w:ascii="Times" w:hAnsi="Times" w:cs="Times"/>
          <w:sz w:val="26"/>
          <w:sz-cs w:val="26"/>
          <w:color w:val="111111"/>
        </w:rPr>
        <w:t xml:space="preserve">Als een student een trainingssessie moet missen, moet hij of zij voor het begin van de sessie met de opleidingsdirecteur spreken. Studenten erkennen dat als ze niet-ingehaalde trainingsuren missen, ze niet zullen afstuderen van het programma .</w:t>
      </w:r>
    </w:p>
    <w:p>
      <w:pPr/>
      <w:r>
        <w:rPr>
          <w:rFonts w:ascii="Times" w:hAnsi="Times" w:cs="Times"/>
          <w:sz w:val="26"/>
          <w:sz-cs w:val="26"/>
          <w:color w:val="111111"/>
        </w:rPr>
        <w:t xml:space="preserve"/>
      </w:r>
    </w:p>
    <w:p>
      <w:pPr/>
      <w:r>
        <w:rPr>
          <w:rFonts w:ascii="Times" w:hAnsi="Times" w:cs="Times"/>
          <w:sz w:val="26"/>
          <w:sz-cs w:val="26"/>
          <w:color w:val="111111"/>
        </w:rPr>
        <w:t xml:space="preserve"/>
      </w:r>
    </w:p>
    <w:p>
      <w:pPr/>
      <w:r>
        <w:rPr>
          <w:rFonts w:ascii="Times" w:hAnsi="Times" w:cs="Times"/>
          <w:sz w:val="26"/>
          <w:sz-cs w:val="26"/>
          <w:color w:val="111111"/>
        </w:rPr>
        <w:t xml:space="preserve"/>
      </w:r>
    </w:p>
    <w:p>
      <w:pPr/>
      <w:r>
        <w:rPr>
          <w:rFonts w:ascii="Times" w:hAnsi="Times" w:cs="Times"/>
          <w:sz w:val="26"/>
          <w:sz-cs w:val="26"/>
          <w:b/>
          <w:color w:val="111111"/>
        </w:rPr>
        <w:t xml:space="preserve">Anti-intimidatie beleid</w:t>
      </w:r>
    </w:p>
    <w:p>
      <w:pPr/>
      <w:r>
        <w:rPr>
          <w:rFonts w:ascii="Times" w:hAnsi="Times" w:cs="Times"/>
          <w:sz w:val="26"/>
          <w:sz-cs w:val="26"/>
          <w:u w:val="single"/>
          <w:color w:val="111111"/>
        </w:rPr>
        <w:t xml:space="preserve">Intimidatie van leden van beschermde klasse</w:t>
      </w:r>
    </w:p>
    <w:p>
      <w:pPr/>
      <w:r>
        <w:rPr>
          <w:rFonts w:ascii="Times" w:hAnsi="Times" w:cs="Times"/>
          <w:sz w:val="26"/>
          <w:sz-cs w:val="26"/>
          <w:color w:val="111111"/>
        </w:rPr>
        <w:t xml:space="preserve">We staan niet toe dat managers, werknemers, docenten, onafhankelijke contractanten, studenten of anderen op de werkplek een andere persoon lastigvallen vanwege leeftijd, geslacht (inclusief zwangerschap), ras, etniciteit, cultuur, nationale afkomst, religie, seksuele geaardheid, handicap , sociaaleconomische status, genetische informatie of enige andere door de wet verboden basis.</w:t>
      </w:r>
    </w:p>
    <w:p>
      <w:pPr/>
      <w:r>
        <w:rPr>
          <w:rFonts w:ascii="Times" w:hAnsi="Times" w:cs="Times"/>
          <w:sz w:val="26"/>
          <w:sz-cs w:val="26"/>
          <w:u w:val="single"/>
          <w:color w:val="111111"/>
        </w:rPr>
        <w:t xml:space="preserve">Seksuele intimidatie op de werkplek</w:t>
      </w:r>
    </w:p>
    <w:p>
      <w:pPr/>
      <w:r>
        <w:rPr>
          <w:rFonts w:ascii="Times" w:hAnsi="Times" w:cs="Times"/>
          <w:sz w:val="26"/>
          <w:sz-cs w:val="26"/>
          <w:color w:val="111111"/>
        </w:rPr>
        <w:t xml:space="preserve">We tolereren geen seksuele intimidatie in onze studio. Seksuele intimidatie verwijst naar alle ongewenste seksuele aandacht, seksuele toenadering, verzoeken om seksuele gunsten en ander verbaal, visueel of fysiek gedrag van seksuele aard wanneer het gedrag de werkgelegenheid of werkomgeving van de persoon schaadt.</w:t>
      </w:r>
    </w:p>
    <w:p>
      <w:pPr/>
      <w:r>
        <w:rPr>
          <w:rFonts w:ascii="Times" w:hAnsi="Times" w:cs="Times"/>
          <w:sz w:val="26"/>
          <w:sz-cs w:val="26"/>
          <w:u w:val="single"/>
          <w:color w:val="111111"/>
        </w:rPr>
        <w:t xml:space="preserve">Seksueel wangedrag</w:t>
      </w:r>
    </w:p>
    <w:p>
      <w:pPr/>
      <w:r>
        <w:rPr>
          <w:rFonts w:ascii="Times" w:hAnsi="Times" w:cs="Times"/>
          <w:sz w:val="26"/>
          <w:sz-cs w:val="26"/>
          <w:color w:val="111111"/>
        </w:rPr>
        <w:t xml:space="preserve">We verbieden seksueel wangedrag in onze studio. Seksueel wangedrag is elke ongevraagde en ongewenste seksuele toenadering, inclusief verzoeken om seksuele gunsten, seksuele aanrakingen en verbaal, visueel of fysiek gedrag dat een seksueel vijandige omgeving creëert in een yogales of studio.</w:t>
      </w:r>
    </w:p>
    <w:p>
      <w:pPr/>
      <w:r>
        <w:rPr>
          <w:rFonts w:ascii="Times" w:hAnsi="Times" w:cs="Times"/>
          <w:sz w:val="26"/>
          <w:sz-cs w:val="26"/>
          <w:u w:val="single"/>
          <w:color w:val="111111"/>
        </w:rPr>
        <w:t xml:space="preserve">Romantische relaties tussen docenten en studenten</w:t>
      </w:r>
    </w:p>
    <w:p>
      <w:pPr/>
      <w:r>
        <w:rPr>
          <w:rFonts w:ascii="Times" w:hAnsi="Times" w:cs="Times"/>
          <w:sz w:val="26"/>
          <w:sz-cs w:val="26"/>
          <w:color w:val="111111"/>
        </w:rPr>
        <w:t xml:space="preserve">Leraren vermijden persoonlijke of seksuele relaties met studenten aan te gaan die hun professionele oordeelsvermogen kunnen aantasten of de integriteit van hun onderwijs in gevaar kunnen brengen. Als zich een relatie begint te ontwikkelen, moet de leraar deze naar de schooldirectie brengen.</w:t>
      </w:r>
    </w:p>
    <w:p>
      <w:pPr/>
      <w:r>
        <w:rPr>
          <w:rFonts w:ascii="Times" w:hAnsi="Times" w:cs="Times"/>
          <w:sz w:val="26"/>
          <w:sz-cs w:val="26"/>
          <w:color w:val="111111"/>
        </w:rPr>
        <w:t xml:space="preserve"/>
      </w:r>
    </w:p>
    <w:p>
      <w:pPr/>
      <w:r>
        <w:rPr>
          <w:rFonts w:ascii="Times" w:hAnsi="Times" w:cs="Times"/>
          <w:sz w:val="26"/>
          <w:sz-cs w:val="26"/>
          <w:b/>
          <w:color w:val="111111"/>
        </w:rPr>
        <w:t xml:space="preserve">Gedragscode beleid</w:t>
      </w:r>
    </w:p>
    <w:p>
      <w:pPr/>
      <w:r>
        <w:rPr>
          <w:rFonts w:ascii="Times" w:hAnsi="Times" w:cs="Times"/>
          <w:sz w:val="26"/>
          <w:sz-cs w:val="26"/>
          <w:u w:val="single" w:color="111111"/>
          <w:color w:val="111111"/>
        </w:rPr>
        <w:t xml:space="preserve">Gedragscode</w:t>
      </w:r>
    </w:p>
    <w:p>
      <w:pPr/>
      <w:r>
        <w:rPr>
          <w:rFonts w:ascii="Times" w:hAnsi="Times" w:cs="Times"/>
          <w:sz w:val="24"/>
          <w:sz-cs w:val="24"/>
        </w:rPr>
        <w:t xml:space="preserve">Wij geloven dat het de verantwoordelijkheid van een leraar is om te zorgen voor een veilige omgeving waarin onze studenten fysiek, mentaal en spiritueel kunnen groeien. Studenten krijgen begeleiding van docenten met authenticiteit, ervaring en wijsheid. Onze gedragscode is ontwikkeld om onze leerlingen in deze potentieel kwetsbare relatie met hun docenten te beschermen en om de hoogste professionele normen te handhaven.</w:t>
      </w:r>
    </w:p>
    <w:p>
      <w:pPr/>
      <w:r>
        <w:rPr>
          <w:rFonts w:ascii="Times" w:hAnsi="Times" w:cs="Times"/>
          <w:sz w:val="24"/>
          <w:sz-cs w:val="24"/>
        </w:rPr>
        <w:t xml:space="preserve"/>
      </w:r>
    </w:p>
    <w:p>
      <w:pPr/>
      <w:r>
        <w:rPr>
          <w:rFonts w:ascii="Times" w:hAnsi="Times" w:cs="Times"/>
          <w:sz w:val="24"/>
          <w:sz-cs w:val="24"/>
          <w:u w:val="single" w:color="000000"/>
          <w:color w:val="000000"/>
        </w:rPr>
        <w:t xml:space="preserve">Professionele groei/voortdurende opleiding</w:t>
      </w:r>
    </w:p>
    <w:p>
      <w:pPr/>
      <w:r>
        <w:rPr>
          <w:rFonts w:ascii="Times" w:hAnsi="Times" w:cs="Times"/>
          <w:sz w:val="24"/>
          <w:sz-cs w:val="24"/>
          <w:color w:val="000000"/>
        </w:rPr>
        <w:t xml:space="preserve">Leraren zullen de integriteit, competentie en hoge normen van het yogaberoep behouden door voortdurend te streven naar verbetering van hun vaardigheden door op de hoogte te blijven van nieuwe ontwikkelingen in de yogabeoefening en door deel te nemen aan permanente educatieve programma's.</w:t>
      </w:r>
    </w:p>
    <w:p>
      <w:pPr/>
      <w:r>
        <w:rPr>
          <w:rFonts w:ascii="Times" w:hAnsi="Times" w:cs="Times"/>
          <w:sz w:val="24"/>
          <w:sz-cs w:val="24"/>
          <w:color w:val="000000"/>
        </w:rPr>
        <w:t xml:space="preserve"/>
      </w:r>
    </w:p>
    <w:p>
      <w:pPr/>
      <w:r>
        <w:rPr>
          <w:rFonts w:ascii="Times" w:hAnsi="Times" w:cs="Times"/>
          <w:sz w:val="24"/>
          <w:sz-cs w:val="24"/>
          <w:u w:val="single" w:color="000000"/>
          <w:color w:val="000000"/>
        </w:rPr>
        <w:t xml:space="preserve">Leraar-leerling relaties</w:t>
      </w:r>
    </w:p>
    <w:p>
      <w:pPr/>
      <w:r>
        <w:rPr>
          <w:rFonts w:ascii="Times" w:hAnsi="Times" w:cs="Times"/>
          <w:sz w:val="24"/>
          <w:sz-cs w:val="24"/>
          <w:color w:val="000000"/>
        </w:rPr>
        <w:t xml:space="preserve">Leraren moeten blijk geven van veel respect voor de morele, sociale en religieuze normen van hun studenten. Docenten vermijden dat ze hun leerlingen persoonlijke overtuigingen opleggen, hoewel ze deze, indien gepast, in de klas en op een gevoelige en zorgvuldige manier kunnen uiten.</w:t>
      </w:r>
    </w:p>
    <w:p>
      <w:pPr/>
      <w:r>
        <w:rPr>
          <w:rFonts w:ascii="Times" w:hAnsi="Times" w:cs="Times"/>
          <w:sz w:val="24"/>
          <w:sz-cs w:val="24"/>
          <w:color w:val="000000"/>
        </w:rPr>
        <w:t xml:space="preserve">Docenten erkennen het vertrouwen dat leerlingen in hen stellen en de unieke kracht van de leerling-leraarrelatie. Docenten vermijden misbruik te maken van het vertrouwen en de afhankelijkheid van leerlingen. Leraren zullen dubbele relaties met studenten vermijden (bijv. zakelijke, hechte persoonlijke of seksuele relaties) die hun beoordelingsvermogen kunnen schaden, de integriteit van de leringen in gevaar kunnen brengen en/of de relatie voor hun persoonlijk gewin kunnen gebruiken. Docenten mogen zich niet inlaten met intimidatie, beledigende woorden of handelingen, of leerlingen uitbuiten.</w:t>
      </w:r>
    </w:p>
    <w:p>
      <w:pPr/>
      <w:r>
        <w:rPr>
          <w:rFonts w:ascii="Times" w:hAnsi="Times" w:cs="Times"/>
          <w:sz w:val="24"/>
          <w:sz-cs w:val="24"/>
          <w:color w:val="000000"/>
        </w:rPr>
        <w:t xml:space="preserve">Leraren erkennen dat de relatie tussen leraar en leerling een machtsevenwicht inhoudt en zullen voorzichtigheid betrachten als de leraar ervoor kiest om een persoonlijke relatie met een leerling aan te gaan.</w:t>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u w:val="single" w:color="000000"/>
          <w:color w:val="000000"/>
        </w:rPr>
        <w:t xml:space="preserve">Integriteit</w:t>
      </w:r>
    </w:p>
    <w:p>
      <w:pPr/>
      <w:r>
        <w:rPr>
          <w:rFonts w:ascii="Times" w:hAnsi="Times" w:cs="Times"/>
          <w:sz w:val="24"/>
          <w:sz-cs w:val="24"/>
          <w:color w:val="000000"/>
        </w:rPr>
        <w:t xml:space="preserve">Leraren zullen de hoogste morele normen handhaven. Leraren zullen ernaar streven dat hun bedoelingen, acties en spraak gebaseerd zijn op eerlijkheid, mededogen, onbaatzuchtigheid, betrouwbaarheid en transparantie.</w:t>
      </w:r>
    </w:p>
    <w:p>
      <w:pPr/>
      <w:r>
        <w:rPr>
          <w:rFonts w:ascii="Times" w:hAnsi="Times" w:cs="Times"/>
          <w:sz w:val="24"/>
          <w:sz-cs w:val="24"/>
          <w:color w:val="000000"/>
        </w:rPr>
        <w:t xml:space="preserve">Leraren erkennen dat het leerproces nooit compleet is en ze zullen het vermijden zichzelf af te schilderen als 'verlicht' of 'spiritueel gevorderd'. Leraren erkennen dat ze samen met hun medeleerkrachten en studenten het spirituele pad bewandelen. Leraren zullen een houding van menselijkheid cultiveren in hun onderwijs en hun werk wijden aan iets dat groter is dan zijzelf.</w:t>
      </w:r>
    </w:p>
    <w:p>
      <w:pPr/>
      <w:r>
        <w:rPr>
          <w:rFonts w:ascii="Times" w:hAnsi="Times" w:cs="Times"/>
          <w:sz w:val="24"/>
          <w:sz-cs w:val="24"/>
          <w:color w:val="000000"/>
        </w:rPr>
        <w:t xml:space="preserve"/>
      </w:r>
    </w:p>
    <w:p>
      <w:pPr/>
      <w:r>
        <w:rPr>
          <w:rFonts w:ascii="Times" w:hAnsi="Times" w:cs="Times"/>
          <w:sz w:val="24"/>
          <w:sz-cs w:val="24"/>
          <w:u w:val="single" w:color="000000"/>
          <w:color w:val="000000"/>
        </w:rPr>
        <w:t xml:space="preserve">Reikwijdte van de praktijk</w:t>
      </w:r>
    </w:p>
    <w:p>
      <w:pPr/>
      <w:r>
        <w:rPr>
          <w:rFonts w:ascii="Times" w:hAnsi="Times" w:cs="Times"/>
          <w:sz w:val="24"/>
          <w:sz-cs w:val="24"/>
          <w:color w:val="000000"/>
        </w:rPr>
        <w:t xml:space="preserve">Docenten mogen hun leerlingen niet in de steek laten of verwaarlozen. Als leraren niet in staat z</w:t>
      </w:r>
      <w:r>
        <w:rPr>
          <w:rFonts w:ascii="Times" w:hAnsi="Times" w:cs="Times"/>
          <w:sz w:val="24"/>
          <w:sz-cs w:val="24"/>
          <w:color w:val="000000"/>
        </w:rPr>
        <w:t xml:space="preserve">ijn (of om gepaste redenen niet bereid zijn) om professionele hulp te bieden of een professionele relatie voort te zetten, moeten ze alles in het werk stellen om voor die leerling instructie te regelen bij een andere leraar. Leraren moeten vermijden om persoonlijk advies te geven over het persoonlijke leven van een student.</w:t>
      </w:r>
    </w:p>
    <w:p>
      <w:pPr/>
      <w:r>
        <w:rPr>
          <w:rFonts w:ascii="Times" w:hAnsi="Times" w:cs="Times"/>
          <w:sz w:val="24"/>
          <w:sz-cs w:val="24"/>
          <w:color w:val="000000"/>
        </w:rPr>
        <w:t xml:space="preserve">Docenten geven geen medisch advies. Leraren mogen geen behandeling voorschrijven of voorstellen om het advies van een arts af te wijzen. Docenten verwijzen hun studenten indien nodig door naar artsen of gratis erkende professionals.</w:t>
      </w:r>
    </w:p>
    <w:p>
      <w:pPr/>
      <w:r>
        <w:rPr>
          <w:rFonts w:ascii="Times" w:hAnsi="Times" w:cs="Times"/>
          <w:sz w:val="24"/>
          <w:sz-cs w:val="24"/>
          <w:color w:val="000000"/>
        </w:rPr>
        <w:t xml:space="preserve"/>
      </w:r>
    </w:p>
    <w:p>
      <w:pPr/>
      <w:r>
        <w:rPr>
          <w:rFonts w:ascii="Times" w:hAnsi="Times" w:cs="Times"/>
          <w:sz w:val="24"/>
          <w:sz-cs w:val="24"/>
          <w:u w:val="single" w:color="000000"/>
          <w:color w:val="000000"/>
        </w:rPr>
        <w:t xml:space="preserve">Vertrouwelijke informatie</w:t>
      </w:r>
    </w:p>
    <w:p>
      <w:pPr/>
      <w:r>
        <w:rPr>
          <w:rFonts w:ascii="Times" w:hAnsi="Times" w:cs="Times"/>
          <w:sz w:val="24"/>
          <w:sz-cs w:val="24"/>
          <w:color w:val="000000"/>
        </w:rPr>
        <w:t xml:space="preserve">Docenten zullen alle persoonlijke informatie die door hun studenten wordt verstrekt strikt vertrouwelijk behandelen.</w:t>
      </w:r>
    </w:p>
    <w:p>
      <w:pPr/>
      <w:r>
        <w:rPr>
          <w:rFonts w:ascii="Times" w:hAnsi="Times" w:cs="Times"/>
          <w:sz w:val="24"/>
          <w:sz-cs w:val="24"/>
          <w:color w:val="000000"/>
        </w:rPr>
        <w:t xml:space="preserve"/>
      </w:r>
    </w:p>
    <w:p>
      <w:pPr/>
      <w:r>
        <w:rPr>
          <w:rFonts w:ascii="Times" w:hAnsi="Times" w:cs="Times"/>
          <w:sz w:val="24"/>
          <w:sz-cs w:val="24"/>
          <w:u w:val="single" w:color="000000"/>
          <w:color w:val="000000"/>
        </w:rPr>
        <w:t xml:space="preserve">Yoga gelijkheid</w:t>
      </w:r>
    </w:p>
    <w:p>
      <w:pPr/>
      <w:r>
        <w:rPr>
          <w:rFonts w:ascii="Times" w:hAnsi="Times" w:cs="Times"/>
          <w:sz w:val="24"/>
          <w:sz-cs w:val="24"/>
          <w:color w:val="000000"/>
        </w:rPr>
        <w:t xml:space="preserve">Docenten verwelkomen alle studenten, ongeacht leeftijd, geslacht (inclusief zwangerschap, genderidentiteit en waargenomen genderexpressie), seksuele geaardheid, huidskleur, ras, nationale afkomst, burgerlijke staat, ouderlijke status, veteranenstatus, religie of fysieke of mentale handicap, op voorwaarde dat dat de docent over de juiste expertise beschikt.</w:t>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b/>
        </w:rPr>
        <w:t xml:space="preserve">Klachtenbeleid</w:t>
      </w:r>
    </w:p>
    <w:p>
      <w:pPr/>
      <w:r>
        <w:rPr>
          <w:rFonts w:ascii="Times" w:hAnsi="Times" w:cs="Times"/>
          <w:sz w:val="24"/>
          <w:sz-cs w:val="24"/>
          <w:b/>
        </w:rPr>
        <w:t xml:space="preserve"/>
      </w:r>
    </w:p>
    <w:p>
      <w:pPr/>
      <w:r>
        <w:rPr>
          <w:rFonts w:ascii="Times" w:hAnsi="Times" w:cs="Times"/>
          <w:sz w:val="24"/>
          <w:sz-cs w:val="24"/>
        </w:rPr>
        <w:t xml:space="preserve">Rapportage van beleidsschendingen</w:t>
      </w:r>
    </w:p>
    <w:p>
      <w:pPr/>
      <w:r>
        <w:rPr>
          <w:rFonts w:ascii="Times" w:hAnsi="Times" w:cs="Times"/>
          <w:sz w:val="24"/>
          <w:sz-cs w:val="24"/>
        </w:rPr>
        <w:t xml:space="preserve">We moedigen iedereen aan die onderdeel is geweest van seksueel wangedrag of enige andere actie die in strijd is met ons beleid of onze gedragscode om het incident te melden aan ons schoolmanagement (hierna de "beoordelende instantie" genoemd). ).</w:t>
      </w:r>
    </w:p>
    <w:p>
      <w:pPr/>
      <w:r>
        <w:rPr>
          <w:rFonts w:ascii="Times" w:hAnsi="Times" w:cs="Times"/>
          <w:sz w:val="24"/>
          <w:sz-cs w:val="24"/>
        </w:rPr>
        <w:t xml:space="preserve">Het rapport moet de volgende informatie bevatten:</w:t>
      </w:r>
    </w:p>
    <w:p>
      <w:pPr/>
      <w:r>
        <w:rPr>
          <w:rFonts w:ascii="Times" w:hAnsi="Times" w:cs="Times"/>
          <w:sz w:val="24"/>
          <w:sz-cs w:val="24"/>
        </w:rPr>
        <w:t xml:space="preserve">• Uw volledige naam;</w:t>
      </w:r>
    </w:p>
    <w:p>
      <w:pPr/>
      <w:r>
        <w:rPr>
          <w:rFonts w:ascii="Times" w:hAnsi="Times" w:cs="Times"/>
          <w:sz w:val="24"/>
          <w:sz-cs w:val="24"/>
        </w:rPr>
        <w:t xml:space="preserve">• Uw e-mailadres en telefoonnummer;</w:t>
      </w:r>
    </w:p>
    <w:p>
      <w:pPr/>
      <w:r>
        <w:rPr>
          <w:rFonts w:ascii="Times" w:hAnsi="Times" w:cs="Times"/>
          <w:sz w:val="24"/>
          <w:sz-cs w:val="24"/>
        </w:rPr>
        <w:t xml:space="preserve">• De naam van de persoon tegen wie de klacht gericht is;</w:t>
      </w:r>
    </w:p>
    <w:p>
      <w:pPr/>
      <w:r>
        <w:rPr>
          <w:rFonts w:ascii="Times" w:hAnsi="Times" w:cs="Times"/>
          <w:sz w:val="24"/>
          <w:sz-cs w:val="24"/>
        </w:rPr>
        <w:t xml:space="preserve">• Een beschrijving van de beleidsschending;</w:t>
      </w:r>
    </w:p>
    <w:p>
      <w:pPr/>
      <w:r>
        <w:rPr>
          <w:rFonts w:ascii="Times" w:hAnsi="Times" w:cs="Times"/>
          <w:sz w:val="24"/>
          <w:sz-cs w:val="24"/>
        </w:rPr>
        <w:t xml:space="preserve">• De datum en locatie van de beleidsschending;</w:t>
      </w:r>
    </w:p>
    <w:p>
      <w:pPr/>
      <w:r>
        <w:rPr>
          <w:rFonts w:ascii="Times" w:hAnsi="Times" w:cs="Times"/>
          <w:sz w:val="24"/>
          <w:sz-cs w:val="24"/>
        </w:rPr>
        <w:t xml:space="preserve">• Namen en contactgegevens van eventuele getuigen met kennis uit de eerste hand</w:t>
      </w:r>
    </w:p>
    <w:p>
      <w:pPr/>
      <w:r>
        <w:rPr>
          <w:rFonts w:ascii="Times" w:hAnsi="Times" w:cs="Times"/>
          <w:sz w:val="24"/>
          <w:sz-cs w:val="24"/>
        </w:rPr>
        <w:t xml:space="preserve">van de situatie; en</w:t>
      </w:r>
    </w:p>
    <w:p>
      <w:pPr/>
      <w:r>
        <w:rPr>
          <w:rFonts w:ascii="Times" w:hAnsi="Times" w:cs="Times"/>
          <w:sz w:val="24"/>
          <w:sz-cs w:val="24"/>
        </w:rPr>
        <w:t xml:space="preserve">• Elk ander geloofwaardig bewijs dat beschikbaar is om de klacht te ondersteunen.</w:t>
      </w:r>
    </w:p>
    <w:p>
      <w:pPr/>
      <w:r>
        <w:rPr>
          <w:rFonts w:ascii="Times" w:hAnsi="Times" w:cs="Times"/>
          <w:sz w:val="24"/>
          <w:sz-cs w:val="24"/>
        </w:rPr>
        <w:t xml:space="preserve"/>
      </w:r>
    </w:p>
    <w:p>
      <w:pPr/>
      <w:r>
        <w:rPr>
          <w:rFonts w:ascii="Times" w:hAnsi="Times" w:cs="Times"/>
          <w:sz w:val="24"/>
          <w:sz-cs w:val="24"/>
        </w:rPr>
        <w:t xml:space="preserve">  31</w:t>
      </w:r>
    </w:p>
    <w:p>
      <w:pPr/>
      <w:r>
        <w:rPr>
          <w:rFonts w:ascii="Times" w:hAnsi="Times" w:cs="Times"/>
          <w:sz w:val="24"/>
          <w:sz-cs w:val="24"/>
        </w:rPr>
        <w:t xml:space="preserve"> </w:t>
      </w:r>
    </w:p>
    <w:p>
      <w:pPr/>
      <w:r>
        <w:rPr>
          <w:rFonts w:ascii="Times" w:hAnsi="Times" w:cs="Times"/>
          <w:sz w:val="24"/>
          <w:sz-cs w:val="24"/>
        </w:rPr>
        <w:t xml:space="preserve">Sjabloon voor klachtenbeleid</w:t>
      </w:r>
    </w:p>
    <w:p>
      <w:pPr/>
      <w:r>
        <w:rPr>
          <w:rFonts w:ascii="Times" w:hAnsi="Times" w:cs="Times"/>
          <w:sz w:val="24"/>
          <w:sz-cs w:val="24"/>
        </w:rPr>
        <w:t xml:space="preserve">In het belang van de billijkheid moeten alle meldingen worden gedaan door de persoon die de misstand persoonlijk heeft meegemaakt. We zullen een zaak niet onderzoeken op basis van een melding van wangedrag door een derde partij.</w:t>
      </w:r>
    </w:p>
    <w:p>
      <w:pPr/>
      <w:r>
        <w:rPr>
          <w:rFonts w:ascii="Times" w:hAnsi="Times" w:cs="Times"/>
          <w:sz w:val="24"/>
          <w:sz-cs w:val="24"/>
        </w:rPr>
        <w:t xml:space="preserve">Alle meldingen moeten te goeder trouw worden gedaan op basis van informatie waarvan de persoon die het incident meldt, redelijkerwijs kan vermoeden dat deze juist is.</w:t>
      </w:r>
    </w:p>
    <w:p>
      <w:pPr/>
      <w:r>
        <w:rPr>
          <w:rFonts w:ascii="Times" w:hAnsi="Times" w:cs="Times"/>
          <w:sz w:val="24"/>
          <w:sz-cs w:val="24"/>
        </w:rPr>
        <w:t xml:space="preserve">We kunnen tijdens de beoordeling van de melding om aanvullende informatie vragen van de persoon die het incident meldt.</w:t>
      </w:r>
    </w:p>
    <w:p>
      <w:pPr/>
      <w:r>
        <w:rPr>
          <w:rFonts w:ascii="Times" w:hAnsi="Times" w:cs="Times"/>
          <w:sz w:val="24"/>
          <w:sz-cs w:val="24"/>
        </w:rPr>
        <w:t xml:space="preserve">We zullen passende maatregelen nemen om ervoor te zorgen dat ons beleid wordt nageleefd. De beoordelende instantie zal sancties opleggen die zij onder alle omstandigheden eerlijk, rechtvaardig en redelijk acht.</w:t>
      </w:r>
    </w:p>
    <w:p>
      <w:pPr/>
      <w:r>
        <w:rPr>
          <w:rFonts w:ascii="Times" w:hAnsi="Times" w:cs="Times"/>
          <w:sz w:val="24"/>
          <w:sz-cs w:val="24"/>
        </w:rPr>
        <w:t xml:space="preserve">We staan ​​niet toe dat iemand represailles neemt tegen een persoon die te goeder trouw een melding heeft gedaan of informatie heeft verstrekt in verband met een onderzoek naar een vermeende overtreding.</w:t>
      </w:r>
    </w:p>
    <w:p>
      <w:pPr/>
      <w:r>
        <w:rPr>
          <w:rFonts w:ascii="Times" w:hAnsi="Times" w:cs="Times"/>
          <w:sz w:val="24"/>
          <w:sz-cs w:val="24"/>
        </w:rPr>
        <w:t xml:space="preserve">Alle informatie die tijdens een klachtenbeoordeling wordt verstrekt, wordt vertrouwelijk behandeld. Evenzo zullen alle acties die worden ondernomen naar aanleiding van de melding ook vertrouwelijk zijn.</w:t>
      </w:r>
    </w:p>
    <w:p>
      <w:pPr/>
      <w:r>
        <w:rPr>
          <w:rFonts w:ascii="Times" w:hAnsi="Times" w:cs="Times"/>
          <w:sz w:val="24"/>
          <w:sz-cs w:val="24"/>
        </w:rPr>
        <w:t xml:space="preserve"/>
      </w:r>
    </w:p>
    <w:p>
      <w:pPr/>
      <w:r>
        <w:rPr>
          <w:rFonts w:ascii="Times" w:hAnsi="Times" w:cs="Times"/>
          <w:sz w:val="24"/>
          <w:sz-cs w:val="24"/>
        </w:rPr>
        <w:t xml:space="preserve">Gepast proces en procedure</w:t>
      </w:r>
    </w:p>
    <w:p>
      <w:pPr/>
      <w:r>
        <w:rPr>
          <w:rFonts w:ascii="Times" w:hAnsi="Times" w:cs="Times"/>
          <w:sz w:val="24"/>
          <w:sz-cs w:val="24"/>
        </w:rPr>
        <w:t xml:space="preserve">We erkennen dat onze school de plicht heeft om een ​​persoon die wordt beschuldigd van wangedrag een redelijk niveau van eerlijk proces te geven. Omdat de persoon zijn of haar baan kan verliezen en hun reputatie kan worden aangetast, moet het besluitvormingsproces eerlijk en objectief zijn. Een behoorlijke rechtsgang betekent in deze context niet dat de beroepsinstantie een mini-rechtszaak zal houden, maar zal alle relevante feiten over de zaak verzamelen en een eerlijke en objectieve beslissing nemen op basis van de feiten. De beoordelingsinstantie moet mogelijk de persoon die de situatie heeft gemeld, de persoon die het wangedrag heeft begaan en alle andere mensen die directe kennis van de situatie hebben, interviewen. We zullen alle andere geloofwaardige en objectieve bewijzen over de situatie onderzoeken.</w:t>
      </w:r>
    </w:p>
    <w:p>
      <w:pPr/>
      <w:r>
        <w:rPr>
          <w:rFonts w:ascii="Times" w:hAnsi="Times" w:cs="Times"/>
          <w:sz w:val="24"/>
          <w:sz-cs w:val="24"/>
        </w:rPr>
        <w:t xml:space="preserve">Nadat de beoordelende instantie de feiten heeft verzameld, zullen we bepalen of de beschuldigingen geloofwaardig zijn. Indien wordt vastgesteld dat dit het geval is, beslist de beroepsinstantie over de op te leggen sancties en deelt zij haar besluit mee aan de betrokkenen.</w:t>
      </w:r>
    </w:p>
    <w:p>
      <w:pPr/>
      <w:r>
        <w:rPr>
          <w:rFonts w:ascii="Times" w:hAnsi="Times" w:cs="Times"/>
          <w:sz w:val="24"/>
          <w:sz-cs w:val="24"/>
        </w:rPr>
        <w:t xml:space="preserve"/>
      </w:r>
    </w:p>
    <w:p>
      <w:pPr/>
      <w:r>
        <w:rPr>
          <w:rFonts w:ascii="Times" w:hAnsi="Times" w:cs="Times"/>
          <w:sz w:val="24"/>
          <w:sz-cs w:val="24"/>
        </w:rPr>
        <w:t xml:space="preserve">Sancties</w:t>
      </w:r>
    </w:p>
    <w:p>
      <w:pPr/>
      <w:r>
        <w:rPr>
          <w:rFonts w:ascii="Times" w:hAnsi="Times" w:cs="Times"/>
          <w:sz w:val="24"/>
          <w:sz-cs w:val="24"/>
        </w:rPr>
        <w:t xml:space="preserve">We erkennen het principe van "de straf moet passen bij de misdaad." Er moet een gevoel van rechtvaardigheid en morele verhoudingen zijn bij het beoordelen van deze situaties. Alle gevallen van misbruik en wangedrag, van ongepast commentaar tot fysiek geweld, zullen objectief worden beoordeeld en de beoordelende instantie zal een sanctie opleggen die de situatie eerlijk en billijk aanpakt, rekening houdend met alle feiten.</w:t>
      </w:r>
    </w:p>
    <w:p>
      <w:pPr/>
      <w:r>
        <w:rPr>
          <w:rFonts w:ascii="Times" w:hAnsi="Times" w:cs="Times"/>
          <w:sz w:val="24"/>
          <w:sz-cs w:val="24"/>
        </w:rPr>
        <w:t xml:space="preserve">In veel gevallen kan het moeilijk zijn om alle feiten aan het licht te brengen, kunnen er tegenstrijdige feiten zijn, kunnen er belangenconflicten zijn en kunnen er omstandigheden en feiten zijn die aan beide kanten van de rechtvaardigheidsschaal wegen. (yogaalliance.org)</w:t>
      </w:r>
    </w:p>
    <w:p>
      <w:pPr/>
      <w:r>
        <w:rPr>
          <w:rFonts w:ascii="Times" w:hAnsi="Times" w:cs="Times"/>
          <w:sz w:val="24"/>
          <w:sz-cs w:val="24"/>
        </w:rPr>
        <w:t xml:space="preserve">  </w:t>
      </w:r>
    </w:p>
    <w:p>
      <w:pPr/>
      <w:r>
        <w:rPr>
          <w:rFonts w:ascii="Times" w:hAnsi="Times" w:cs="Times"/>
          <w:sz w:val="24"/>
          <w:sz-cs w:val="24"/>
        </w:rPr>
        <w:t xml:space="preserve">32</w:t>
      </w:r>
    </w:p>
    <w:p>
      <w:pPr/>
      <w:r>
        <w:rPr>
          <w:rFonts w:ascii="Times" w:hAnsi="Times" w:cs="Times"/>
          <w:sz w:val="24"/>
          <w:sz-cs w:val="24"/>
        </w:rPr>
        <w:t xml:space="preserve"> </w:t>
      </w:r>
    </w:p>
    <w:p>
      <w:pPr/>
      <w:r>
        <w:rPr>
          <w:rFonts w:ascii="Times" w:hAnsi="Times" w:cs="Times"/>
          <w:sz w:val="24"/>
          <w:sz-cs w:val="24"/>
        </w:rPr>
        <w:t xml:space="preserve">Sjabloon voor klachtenbeleid</w:t>
      </w:r>
    </w:p>
    <w:p>
      <w:pPr/>
      <w:r>
        <w:rPr>
          <w:rFonts w:ascii="Times" w:hAnsi="Times" w:cs="Times"/>
          <w:sz w:val="24"/>
          <w:sz-cs w:val="24"/>
        </w:rPr>
        <w:t xml:space="preserve">De beoordelingsinstantie zal echter een gezond en zorgvuldig oordeelsvermogen gebruiken bij het bepalen van het soort sancties dat moet worden opgelegd. Er zijn vier opties:</w:t>
      </w:r>
    </w:p>
    <w:p>
      <w:pPr/>
      <w:r>
        <w:rPr>
          <w:rFonts w:ascii="Times" w:hAnsi="Times" w:cs="Times"/>
          <w:sz w:val="24"/>
          <w:sz-cs w:val="24"/>
        </w:rPr>
        <w:t xml:space="preserve">1. Doe niets. Uit de feiten blijkt niet dat de persoon de beleidsschending heeft begaan.</w:t>
      </w:r>
    </w:p>
    <w:p>
      <w:pPr/>
      <w:r>
        <w:rPr>
          <w:rFonts w:ascii="Times" w:hAnsi="Times" w:cs="Times"/>
          <w:sz w:val="24"/>
          <w:sz-cs w:val="24"/>
        </w:rPr>
        <w:t xml:space="preserve">2. Een waarschuwing. De feiten tonen aan dat de handelingen van de persoon gering waren en dat een waarschuwing een eerlijke sanctie is. De waarschuwing kan gepaard gaan met counseling.</w:t>
      </w:r>
    </w:p>
    <w:p>
      <w:pPr/>
      <w:r>
        <w:rPr>
          <w:rFonts w:ascii="Times" w:hAnsi="Times" w:cs="Times"/>
          <w:sz w:val="24"/>
          <w:sz-cs w:val="24"/>
        </w:rPr>
        <w:t xml:space="preserve">3. Schorsing. De feiten tonen aan dat de acties van de persoon serieus waren en dat ze rechtvaardigen dat de persoon voor een bepaalde tijd uit de studio of gemeenschap wordt geschorst. De acties waren echter niet zo ernstig dat ze de beëindiging van het dienstverband ondersteunen. De persoon kan bijvoorbeeld een goed hart hebben, maar een beoordelingsfout hebben gemaakt. Dit kan wegen in de richting van clementie.</w:t>
      </w:r>
    </w:p>
    <w:p>
      <w:pPr/>
      <w:r>
        <w:rPr>
          <w:rFonts w:ascii="Times" w:hAnsi="Times" w:cs="Times"/>
          <w:sz w:val="24"/>
          <w:sz-cs w:val="24"/>
        </w:rPr>
        <w:t xml:space="preserve">De "schorsings"-periode is gewoonlijk een jaar, maar kan korter zijn, afhankelijk van de omstandigheden. Tijdens de "schorsing” krijgt de persoon counseling, doet spiritueel werk, overweegt zijn acties, enz. Nadat de "schorsings"-periode is verstreken, kan de persoon de beoordelingsinstantie benaderen om te vragen of ze hun onderwijsactiviteiten opnieuw mogen beginnen of dat ze weer lid mogen worden van de gemeenschap. Deze instantie zal dan bepalen of de persoon zijn problemen heeft opgelost en of het gepast is dat hij terugkeert. Bij het nemen van deze beslissing zullen we overwegen of er sprake is van oprechte verontschuldiging en berouw, passende schadevergoeding aan de benadeelde partijen, rehabilitatie en oprechte verandering voordat de persoon mag terugkeren. Deze beslissing zal geheel bij de beoordelende instantie liggen.</w:t>
      </w:r>
    </w:p>
    <w:p>
      <w:pPr/>
      <w:r>
        <w:rPr>
          <w:rFonts w:ascii="Times" w:hAnsi="Times" w:cs="Times"/>
          <w:sz w:val="24"/>
          <w:sz-cs w:val="24"/>
        </w:rPr>
        <w:t xml:space="preserve">4. Ontslag. De feiten tonen aan dat de acties van de persoon zo ernstig waren dat ze de persoon uit de studio of gemeenschap moesten ontslaan. De persoon wordt ontslagen en zijn arbeidsovereenkomst of overeenkomst met een onafhankelijke contractant wordt beëindigd.</w:t>
      </w:r>
    </w:p>
    <w:p>
      <w:pPr/>
      <w:r>
        <w:rPr>
          <w:rFonts w:ascii="Times" w:hAnsi="Times" w:cs="Times"/>
          <w:sz w:val="24"/>
          <w:sz-cs w:val="24"/>
        </w:rPr>
        <w:t xml:space="preserve"/>
      </w:r>
    </w:p>
    <w:p>
      <w:pPr/>
      <w:r>
        <w:rPr>
          <w:rFonts w:ascii="Times" w:hAnsi="Times" w:cs="Times"/>
          <w:sz w:val="24"/>
          <w:sz-cs w:val="24"/>
          <w:b/>
        </w:rPr>
        <w:t xml:space="preserve">Vergeldingsbeleid</w:t>
      </w:r>
    </w:p>
    <w:p>
      <w:pPr/>
      <w:r>
        <w:rPr>
          <w:rFonts w:ascii="Times" w:hAnsi="Times" w:cs="Times"/>
          <w:sz w:val="24"/>
          <w:sz-cs w:val="24"/>
          <w:b/>
        </w:rPr>
        <w:t xml:space="preserve"/>
      </w:r>
    </w:p>
    <w:p>
      <w:pPr/>
      <w:r>
        <w:rPr>
          <w:rFonts w:ascii="Times" w:hAnsi="Times" w:cs="Times"/>
          <w:sz w:val="24"/>
          <w:sz-cs w:val="24"/>
        </w:rPr>
        <w:t xml:space="preserve">We verbieden vergeldingsmaatregelen tegen wie dan ook, voor het melden van een schending van onze gedragscode of ander beleid, of voor deelname aan een onderzoek met betrekking tot een schending van onze gedragscode of ander beleid.</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coreProperties>
</file>

<file path=docProps/meta.xml><?xml version="1.0" encoding="utf-8"?>
<meta xmlns="http://schemas.apple.com/cocoa/2006/metadata">
  <generator>CocoaOOXMLWriter/1894.7</generator>
</meta>
</file>